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128" w:rsidRPr="00820BC7" w:rsidRDefault="00986B73" w:rsidP="00EF6128">
      <w:pPr>
        <w:ind w:left="2160" w:hanging="2160"/>
        <w:rPr>
          <w:rFonts w:ascii="Arial" w:hAnsi="Arial" w:cs="Arial"/>
          <w:sz w:val="20"/>
          <w:szCs w:val="20"/>
        </w:rPr>
      </w:pPr>
      <w:r w:rsidRPr="00820BC7">
        <w:rPr>
          <w:rFonts w:ascii="Arial" w:hAnsi="Arial" w:cs="Arial"/>
          <w:b/>
          <w:sz w:val="20"/>
          <w:szCs w:val="20"/>
        </w:rPr>
        <w:t>Meeting Location:</w:t>
      </w:r>
      <w:r w:rsidRPr="00820BC7">
        <w:rPr>
          <w:rFonts w:ascii="Arial" w:hAnsi="Arial" w:cs="Arial"/>
          <w:sz w:val="20"/>
          <w:szCs w:val="20"/>
        </w:rPr>
        <w:t xml:space="preserve"> </w:t>
      </w:r>
      <w:r w:rsidR="00B71A29" w:rsidRPr="00820BC7">
        <w:rPr>
          <w:rFonts w:ascii="Arial" w:hAnsi="Arial" w:cs="Arial"/>
          <w:sz w:val="20"/>
          <w:szCs w:val="20"/>
        </w:rPr>
        <w:tab/>
      </w:r>
      <w:r w:rsidR="00EF6128" w:rsidRPr="00820BC7">
        <w:rPr>
          <w:rFonts w:ascii="Arial" w:hAnsi="Arial" w:cs="Arial"/>
          <w:sz w:val="20"/>
          <w:szCs w:val="20"/>
        </w:rPr>
        <w:t xml:space="preserve">Liquor and Cannabis Board </w:t>
      </w:r>
    </w:p>
    <w:p w:rsidR="00B069EC" w:rsidRPr="00820BC7" w:rsidRDefault="00EF6128" w:rsidP="00EF6128">
      <w:pPr>
        <w:ind w:left="2160"/>
        <w:rPr>
          <w:rFonts w:ascii="Arial" w:hAnsi="Arial" w:cs="Arial"/>
          <w:sz w:val="20"/>
          <w:szCs w:val="20"/>
        </w:rPr>
      </w:pPr>
      <w:r w:rsidRPr="00820BC7">
        <w:rPr>
          <w:rFonts w:ascii="Arial" w:hAnsi="Arial" w:cs="Arial"/>
          <w:sz w:val="20"/>
          <w:szCs w:val="20"/>
          <w:lang w:val="en"/>
        </w:rPr>
        <w:t>1025 Union Avenue SE</w:t>
      </w:r>
      <w:r w:rsidRPr="00820BC7">
        <w:rPr>
          <w:rFonts w:ascii="Arial" w:hAnsi="Arial" w:cs="Arial"/>
          <w:sz w:val="20"/>
          <w:szCs w:val="20"/>
          <w:lang w:val="en"/>
        </w:rPr>
        <w:br/>
        <w:t>Olympia, WA 98504 </w:t>
      </w:r>
    </w:p>
    <w:p w:rsidR="00B71A29" w:rsidRPr="00820BC7" w:rsidRDefault="00DE4181" w:rsidP="0022475B">
      <w:pPr>
        <w:rPr>
          <w:rFonts w:ascii="Arial" w:hAnsi="Arial" w:cs="Arial"/>
          <w:sz w:val="20"/>
          <w:szCs w:val="20"/>
        </w:rPr>
      </w:pPr>
      <w:r w:rsidRPr="00820BC7">
        <w:rPr>
          <w:rFonts w:ascii="Arial" w:hAnsi="Arial" w:cs="Arial"/>
          <w:sz w:val="20"/>
          <w:szCs w:val="20"/>
        </w:rPr>
        <w:tab/>
      </w:r>
      <w:r w:rsidRPr="00820BC7">
        <w:rPr>
          <w:rFonts w:ascii="Arial" w:hAnsi="Arial" w:cs="Arial"/>
          <w:sz w:val="20"/>
          <w:szCs w:val="20"/>
        </w:rPr>
        <w:tab/>
      </w:r>
      <w:r w:rsidRPr="00820BC7">
        <w:rPr>
          <w:rFonts w:ascii="Arial" w:hAnsi="Arial" w:cs="Arial"/>
          <w:sz w:val="20"/>
          <w:szCs w:val="20"/>
        </w:rPr>
        <w:tab/>
      </w:r>
    </w:p>
    <w:p w:rsidR="00B77E75" w:rsidRPr="00820BC7" w:rsidRDefault="00B71A29" w:rsidP="00B71A29">
      <w:pPr>
        <w:rPr>
          <w:rFonts w:ascii="Arial" w:hAnsi="Arial" w:cs="Arial"/>
          <w:sz w:val="20"/>
          <w:szCs w:val="20"/>
        </w:rPr>
      </w:pPr>
      <w:r w:rsidRPr="00820BC7">
        <w:rPr>
          <w:rFonts w:ascii="Arial" w:hAnsi="Arial" w:cs="Arial"/>
          <w:b/>
          <w:sz w:val="20"/>
          <w:szCs w:val="20"/>
        </w:rPr>
        <w:t>Meeting time:</w:t>
      </w:r>
      <w:r w:rsidRPr="00820BC7">
        <w:rPr>
          <w:rFonts w:ascii="Arial" w:hAnsi="Arial" w:cs="Arial"/>
          <w:sz w:val="20"/>
          <w:szCs w:val="20"/>
        </w:rPr>
        <w:t xml:space="preserve"> </w:t>
      </w:r>
      <w:r w:rsidRPr="00820BC7">
        <w:rPr>
          <w:rFonts w:ascii="Arial" w:hAnsi="Arial" w:cs="Arial"/>
          <w:sz w:val="20"/>
          <w:szCs w:val="20"/>
        </w:rPr>
        <w:tab/>
      </w:r>
      <w:r w:rsidR="0084209F" w:rsidRPr="00820BC7">
        <w:rPr>
          <w:rFonts w:ascii="Arial" w:hAnsi="Arial" w:cs="Arial"/>
          <w:sz w:val="20"/>
          <w:szCs w:val="20"/>
        </w:rPr>
        <w:tab/>
      </w:r>
      <w:r w:rsidR="00EE6356" w:rsidRPr="00820BC7">
        <w:rPr>
          <w:rFonts w:ascii="Arial" w:hAnsi="Arial" w:cs="Arial"/>
          <w:sz w:val="20"/>
          <w:szCs w:val="20"/>
        </w:rPr>
        <w:t>October 7</w:t>
      </w:r>
      <w:r w:rsidR="0022475B" w:rsidRPr="00820BC7">
        <w:rPr>
          <w:rFonts w:ascii="Arial" w:hAnsi="Arial" w:cs="Arial"/>
          <w:sz w:val="20"/>
          <w:szCs w:val="20"/>
        </w:rPr>
        <w:t>,</w:t>
      </w:r>
      <w:r w:rsidR="00B77E75" w:rsidRPr="00820BC7">
        <w:rPr>
          <w:rFonts w:ascii="Arial" w:hAnsi="Arial" w:cs="Arial"/>
          <w:sz w:val="20"/>
          <w:szCs w:val="20"/>
        </w:rPr>
        <w:t xml:space="preserve"> 201</w:t>
      </w:r>
      <w:r w:rsidR="008E3CE1" w:rsidRPr="00820BC7">
        <w:rPr>
          <w:rFonts w:ascii="Arial" w:hAnsi="Arial" w:cs="Arial"/>
          <w:sz w:val="20"/>
          <w:szCs w:val="20"/>
        </w:rPr>
        <w:t>9</w:t>
      </w:r>
    </w:p>
    <w:p w:rsidR="00B71A29" w:rsidRPr="00820BC7" w:rsidRDefault="00B71A29" w:rsidP="00B77E75">
      <w:pPr>
        <w:ind w:left="1440" w:firstLine="720"/>
        <w:rPr>
          <w:rFonts w:ascii="Arial" w:hAnsi="Arial" w:cs="Arial"/>
          <w:sz w:val="20"/>
          <w:szCs w:val="20"/>
        </w:rPr>
      </w:pPr>
      <w:r w:rsidRPr="00820BC7">
        <w:rPr>
          <w:rFonts w:ascii="Arial" w:hAnsi="Arial" w:cs="Arial"/>
          <w:sz w:val="20"/>
          <w:szCs w:val="20"/>
        </w:rPr>
        <w:t>12-1:30 pm.</w:t>
      </w:r>
    </w:p>
    <w:p w:rsidR="008D331D" w:rsidRPr="00791BD6" w:rsidRDefault="008D331D" w:rsidP="00986B73">
      <w:pPr>
        <w:rPr>
          <w:rFonts w:ascii="Arial" w:hAnsi="Arial" w:cs="Arial"/>
          <w:sz w:val="20"/>
          <w:szCs w:val="20"/>
        </w:rPr>
      </w:pPr>
    </w:p>
    <w:tbl>
      <w:tblPr>
        <w:tblStyle w:val="TableGrid"/>
        <w:tblW w:w="10790" w:type="dxa"/>
        <w:tblLook w:val="04A0" w:firstRow="1" w:lastRow="0" w:firstColumn="1" w:lastColumn="0" w:noHBand="0" w:noVBand="1"/>
      </w:tblPr>
      <w:tblGrid>
        <w:gridCol w:w="800"/>
        <w:gridCol w:w="5315"/>
        <w:gridCol w:w="1357"/>
        <w:gridCol w:w="3318"/>
      </w:tblGrid>
      <w:tr w:rsidR="00EC65EA" w:rsidRPr="00791BD6" w:rsidTr="006164D0">
        <w:tc>
          <w:tcPr>
            <w:tcW w:w="800" w:type="dxa"/>
            <w:shd w:val="clear" w:color="auto" w:fill="BDD6EE" w:themeFill="accent1" w:themeFillTint="66"/>
          </w:tcPr>
          <w:p w:rsidR="00EC65EA" w:rsidRPr="00791BD6" w:rsidRDefault="00EC65EA" w:rsidP="00986B73">
            <w:pPr>
              <w:rPr>
                <w:rFonts w:ascii="Arial" w:hAnsi="Arial" w:cs="Arial"/>
                <w:b/>
                <w:sz w:val="20"/>
                <w:szCs w:val="20"/>
              </w:rPr>
            </w:pPr>
            <w:r w:rsidRPr="00791BD6">
              <w:rPr>
                <w:rFonts w:ascii="Arial" w:hAnsi="Arial" w:cs="Arial"/>
                <w:b/>
                <w:sz w:val="20"/>
                <w:szCs w:val="20"/>
              </w:rPr>
              <w:t>Time</w:t>
            </w:r>
          </w:p>
        </w:tc>
        <w:tc>
          <w:tcPr>
            <w:tcW w:w="5315" w:type="dxa"/>
            <w:shd w:val="clear" w:color="auto" w:fill="BDD6EE" w:themeFill="accent1" w:themeFillTint="66"/>
          </w:tcPr>
          <w:p w:rsidR="00EC65EA" w:rsidRPr="00791BD6" w:rsidRDefault="00EC65EA" w:rsidP="00986B73">
            <w:pPr>
              <w:rPr>
                <w:rFonts w:ascii="Arial" w:hAnsi="Arial" w:cs="Arial"/>
                <w:sz w:val="20"/>
                <w:szCs w:val="20"/>
              </w:rPr>
            </w:pPr>
            <w:r w:rsidRPr="00791BD6">
              <w:rPr>
                <w:rFonts w:ascii="Arial" w:hAnsi="Arial" w:cs="Arial"/>
                <w:b/>
                <w:sz w:val="20"/>
                <w:szCs w:val="20"/>
              </w:rPr>
              <w:t>Agenda</w:t>
            </w:r>
          </w:p>
        </w:tc>
        <w:tc>
          <w:tcPr>
            <w:tcW w:w="1357" w:type="dxa"/>
            <w:shd w:val="clear" w:color="auto" w:fill="BDD6EE" w:themeFill="accent1" w:themeFillTint="66"/>
          </w:tcPr>
          <w:p w:rsidR="00EC65EA" w:rsidRPr="00791BD6" w:rsidRDefault="00EC65EA" w:rsidP="00986B73">
            <w:pPr>
              <w:rPr>
                <w:rFonts w:ascii="Arial" w:hAnsi="Arial" w:cs="Arial"/>
                <w:b/>
                <w:sz w:val="20"/>
                <w:szCs w:val="20"/>
              </w:rPr>
            </w:pPr>
            <w:r w:rsidRPr="00791BD6">
              <w:rPr>
                <w:rFonts w:ascii="Arial" w:hAnsi="Arial" w:cs="Arial"/>
                <w:b/>
                <w:sz w:val="20"/>
                <w:szCs w:val="20"/>
              </w:rPr>
              <w:t>Facilitator</w:t>
            </w:r>
          </w:p>
        </w:tc>
        <w:tc>
          <w:tcPr>
            <w:tcW w:w="3318" w:type="dxa"/>
            <w:shd w:val="clear" w:color="auto" w:fill="BDD6EE" w:themeFill="accent1" w:themeFillTint="66"/>
          </w:tcPr>
          <w:p w:rsidR="00EC65EA" w:rsidRPr="00791BD6" w:rsidRDefault="00EC65EA" w:rsidP="00986B73">
            <w:pPr>
              <w:rPr>
                <w:rFonts w:ascii="Arial" w:hAnsi="Arial" w:cs="Arial"/>
                <w:b/>
                <w:sz w:val="20"/>
                <w:szCs w:val="20"/>
              </w:rPr>
            </w:pPr>
            <w:r w:rsidRPr="00791BD6">
              <w:rPr>
                <w:rFonts w:ascii="Arial" w:hAnsi="Arial" w:cs="Arial"/>
                <w:b/>
                <w:sz w:val="20"/>
                <w:szCs w:val="20"/>
              </w:rPr>
              <w:t>Meeting Note/Action Items</w:t>
            </w:r>
          </w:p>
        </w:tc>
      </w:tr>
      <w:tr w:rsidR="00EC65EA" w:rsidRPr="00791BD6" w:rsidTr="006164D0">
        <w:trPr>
          <w:trHeight w:val="320"/>
        </w:trPr>
        <w:tc>
          <w:tcPr>
            <w:tcW w:w="800" w:type="dxa"/>
          </w:tcPr>
          <w:p w:rsidR="00EC65EA" w:rsidRPr="00791BD6" w:rsidRDefault="00EC65EA" w:rsidP="006164D0">
            <w:pPr>
              <w:jc w:val="right"/>
              <w:rPr>
                <w:rFonts w:ascii="Arial" w:hAnsi="Arial" w:cs="Arial"/>
                <w:b/>
                <w:iCs/>
                <w:sz w:val="20"/>
                <w:szCs w:val="20"/>
              </w:rPr>
            </w:pPr>
            <w:r w:rsidRPr="00791BD6">
              <w:rPr>
                <w:rFonts w:ascii="Arial" w:hAnsi="Arial" w:cs="Arial"/>
                <w:b/>
                <w:iCs/>
                <w:sz w:val="20"/>
                <w:szCs w:val="20"/>
              </w:rPr>
              <w:t>12:00</w:t>
            </w:r>
          </w:p>
        </w:tc>
        <w:tc>
          <w:tcPr>
            <w:tcW w:w="5315" w:type="dxa"/>
          </w:tcPr>
          <w:p w:rsidR="00EC65EA" w:rsidRDefault="00EC65EA" w:rsidP="006164D0">
            <w:pPr>
              <w:rPr>
                <w:rFonts w:ascii="Arial" w:hAnsi="Arial" w:cs="Arial"/>
                <w:b/>
                <w:iCs/>
                <w:sz w:val="20"/>
                <w:szCs w:val="20"/>
              </w:rPr>
            </w:pPr>
            <w:r w:rsidRPr="00791BD6">
              <w:rPr>
                <w:rFonts w:ascii="Arial" w:hAnsi="Arial" w:cs="Arial"/>
                <w:b/>
                <w:iCs/>
                <w:sz w:val="20"/>
                <w:szCs w:val="20"/>
              </w:rPr>
              <w:t>Welcome</w:t>
            </w:r>
          </w:p>
          <w:p w:rsidR="00762695" w:rsidRPr="00791BD6" w:rsidRDefault="00762695" w:rsidP="006164D0">
            <w:pPr>
              <w:rPr>
                <w:rFonts w:ascii="Arial" w:hAnsi="Arial" w:cs="Arial"/>
                <w:b/>
                <w:iCs/>
                <w:sz w:val="20"/>
                <w:szCs w:val="20"/>
              </w:rPr>
            </w:pPr>
            <w:r>
              <w:rPr>
                <w:rFonts w:ascii="Arial" w:hAnsi="Arial" w:cs="Arial"/>
                <w:b/>
                <w:iCs/>
                <w:sz w:val="20"/>
                <w:szCs w:val="20"/>
              </w:rPr>
              <w:t>Icebreaker</w:t>
            </w:r>
          </w:p>
          <w:p w:rsidR="006164D0" w:rsidRPr="00791BD6" w:rsidRDefault="006164D0" w:rsidP="0022475B">
            <w:pPr>
              <w:rPr>
                <w:rFonts w:ascii="Arial" w:hAnsi="Arial" w:cs="Arial"/>
                <w:b/>
                <w:iCs/>
                <w:sz w:val="20"/>
                <w:szCs w:val="20"/>
              </w:rPr>
            </w:pPr>
          </w:p>
        </w:tc>
        <w:tc>
          <w:tcPr>
            <w:tcW w:w="1357" w:type="dxa"/>
          </w:tcPr>
          <w:p w:rsidR="0022475B" w:rsidRPr="00C30412" w:rsidRDefault="0022475B" w:rsidP="00EF0875">
            <w:pPr>
              <w:rPr>
                <w:rFonts w:ascii="Arial" w:hAnsi="Arial" w:cs="Arial"/>
                <w:sz w:val="20"/>
                <w:szCs w:val="20"/>
              </w:rPr>
            </w:pPr>
            <w:r w:rsidRPr="00C30412">
              <w:rPr>
                <w:rFonts w:ascii="Arial" w:hAnsi="Arial" w:cs="Arial"/>
                <w:sz w:val="20"/>
                <w:szCs w:val="20"/>
              </w:rPr>
              <w:t>Nam</w:t>
            </w:r>
          </w:p>
          <w:p w:rsidR="00EC65EA" w:rsidRPr="00C30412" w:rsidRDefault="00762695" w:rsidP="0044146B">
            <w:pPr>
              <w:rPr>
                <w:rFonts w:ascii="Arial" w:hAnsi="Arial" w:cs="Arial"/>
                <w:sz w:val="20"/>
                <w:szCs w:val="20"/>
              </w:rPr>
            </w:pPr>
            <w:r>
              <w:rPr>
                <w:rFonts w:ascii="Arial" w:hAnsi="Arial" w:cs="Arial"/>
                <w:sz w:val="20"/>
                <w:szCs w:val="20"/>
              </w:rPr>
              <w:t>Kim</w:t>
            </w:r>
            <w:bookmarkStart w:id="0" w:name="_GoBack"/>
            <w:bookmarkEnd w:id="0"/>
          </w:p>
        </w:tc>
        <w:tc>
          <w:tcPr>
            <w:tcW w:w="3318" w:type="dxa"/>
          </w:tcPr>
          <w:p w:rsidR="00EC65EA" w:rsidRPr="00791BD6" w:rsidRDefault="00EC65EA" w:rsidP="00EF0875">
            <w:pPr>
              <w:rPr>
                <w:rFonts w:ascii="Arial" w:hAnsi="Arial" w:cs="Arial"/>
                <w:sz w:val="20"/>
                <w:szCs w:val="20"/>
              </w:rPr>
            </w:pPr>
          </w:p>
        </w:tc>
      </w:tr>
      <w:tr w:rsidR="005959D4" w:rsidRPr="00791BD6" w:rsidTr="006164D0">
        <w:trPr>
          <w:trHeight w:val="320"/>
        </w:trPr>
        <w:tc>
          <w:tcPr>
            <w:tcW w:w="800" w:type="dxa"/>
          </w:tcPr>
          <w:p w:rsidR="005959D4" w:rsidRPr="00791BD6" w:rsidRDefault="00606FFE" w:rsidP="005959D4">
            <w:pPr>
              <w:jc w:val="right"/>
              <w:rPr>
                <w:rFonts w:ascii="Arial" w:hAnsi="Arial" w:cs="Arial"/>
                <w:b/>
                <w:sz w:val="20"/>
                <w:szCs w:val="20"/>
              </w:rPr>
            </w:pPr>
            <w:r>
              <w:rPr>
                <w:rFonts w:ascii="Arial" w:hAnsi="Arial" w:cs="Arial"/>
                <w:b/>
                <w:sz w:val="20"/>
                <w:szCs w:val="20"/>
              </w:rPr>
              <w:t>12:10</w:t>
            </w:r>
          </w:p>
        </w:tc>
        <w:tc>
          <w:tcPr>
            <w:tcW w:w="5315" w:type="dxa"/>
          </w:tcPr>
          <w:p w:rsidR="005959D4" w:rsidRPr="007110B7" w:rsidRDefault="0044146B" w:rsidP="00606FFE">
            <w:pPr>
              <w:rPr>
                <w:rFonts w:ascii="Arial" w:hAnsi="Arial" w:cs="Arial"/>
                <w:b/>
                <w:sz w:val="20"/>
                <w:szCs w:val="20"/>
              </w:rPr>
            </w:pPr>
            <w:r>
              <w:rPr>
                <w:rFonts w:ascii="Arial" w:hAnsi="Arial" w:cs="Arial"/>
                <w:b/>
                <w:sz w:val="20"/>
                <w:szCs w:val="20"/>
              </w:rPr>
              <w:t>Census</w:t>
            </w:r>
            <w:r w:rsidR="00EE6356">
              <w:rPr>
                <w:rFonts w:ascii="Arial" w:hAnsi="Arial" w:cs="Arial"/>
                <w:b/>
                <w:sz w:val="20"/>
                <w:szCs w:val="20"/>
              </w:rPr>
              <w:t xml:space="preserve"> 2020</w:t>
            </w:r>
            <w:r>
              <w:rPr>
                <w:rFonts w:ascii="Arial" w:hAnsi="Arial" w:cs="Arial"/>
                <w:b/>
                <w:sz w:val="20"/>
                <w:szCs w:val="20"/>
              </w:rPr>
              <w:t xml:space="preserve"> Presentation</w:t>
            </w:r>
          </w:p>
        </w:tc>
        <w:tc>
          <w:tcPr>
            <w:tcW w:w="1357" w:type="dxa"/>
          </w:tcPr>
          <w:p w:rsidR="005959D4" w:rsidRPr="00C30412" w:rsidRDefault="0044146B" w:rsidP="005959D4">
            <w:pPr>
              <w:rPr>
                <w:rFonts w:ascii="Arial" w:hAnsi="Arial" w:cs="Arial"/>
                <w:sz w:val="20"/>
                <w:szCs w:val="20"/>
              </w:rPr>
            </w:pPr>
            <w:r>
              <w:rPr>
                <w:rFonts w:ascii="Arial" w:hAnsi="Arial" w:cs="Arial"/>
                <w:sz w:val="20"/>
                <w:szCs w:val="20"/>
              </w:rPr>
              <w:t>Lisa McLean</w:t>
            </w:r>
          </w:p>
        </w:tc>
        <w:tc>
          <w:tcPr>
            <w:tcW w:w="3318" w:type="dxa"/>
          </w:tcPr>
          <w:p w:rsidR="005959D4" w:rsidRPr="00791BD6" w:rsidRDefault="005959D4" w:rsidP="005959D4">
            <w:pPr>
              <w:rPr>
                <w:rFonts w:ascii="Arial" w:hAnsi="Arial" w:cs="Arial"/>
                <w:sz w:val="20"/>
                <w:szCs w:val="20"/>
              </w:rPr>
            </w:pPr>
          </w:p>
        </w:tc>
      </w:tr>
      <w:tr w:rsidR="00901608" w:rsidRPr="00791BD6" w:rsidTr="006164D0">
        <w:trPr>
          <w:trHeight w:val="320"/>
        </w:trPr>
        <w:tc>
          <w:tcPr>
            <w:tcW w:w="800" w:type="dxa"/>
          </w:tcPr>
          <w:p w:rsidR="00901608" w:rsidRPr="00791BD6" w:rsidRDefault="0044146B" w:rsidP="00901608">
            <w:pPr>
              <w:jc w:val="right"/>
              <w:rPr>
                <w:rFonts w:ascii="Arial" w:hAnsi="Arial" w:cs="Arial"/>
                <w:b/>
                <w:sz w:val="20"/>
                <w:szCs w:val="20"/>
              </w:rPr>
            </w:pPr>
            <w:r>
              <w:rPr>
                <w:rFonts w:ascii="Arial" w:hAnsi="Arial" w:cs="Arial"/>
                <w:b/>
                <w:sz w:val="20"/>
                <w:szCs w:val="20"/>
              </w:rPr>
              <w:t>12:3</w:t>
            </w:r>
            <w:r w:rsidR="00901608">
              <w:rPr>
                <w:rFonts w:ascii="Arial" w:hAnsi="Arial" w:cs="Arial"/>
                <w:b/>
                <w:sz w:val="20"/>
                <w:szCs w:val="20"/>
              </w:rPr>
              <w:t>5</w:t>
            </w:r>
          </w:p>
        </w:tc>
        <w:tc>
          <w:tcPr>
            <w:tcW w:w="5315" w:type="dxa"/>
          </w:tcPr>
          <w:p w:rsidR="00901608" w:rsidRPr="007110B7" w:rsidRDefault="0044146B" w:rsidP="00901608">
            <w:pPr>
              <w:rPr>
                <w:rFonts w:ascii="Arial" w:hAnsi="Arial" w:cs="Arial"/>
                <w:b/>
                <w:sz w:val="20"/>
                <w:szCs w:val="20"/>
              </w:rPr>
            </w:pPr>
            <w:r>
              <w:rPr>
                <w:rFonts w:ascii="Arial" w:hAnsi="Arial" w:cs="Arial"/>
                <w:b/>
                <w:sz w:val="20"/>
                <w:szCs w:val="20"/>
              </w:rPr>
              <w:t>My Immigrant Journey</w:t>
            </w:r>
          </w:p>
        </w:tc>
        <w:tc>
          <w:tcPr>
            <w:tcW w:w="1357" w:type="dxa"/>
          </w:tcPr>
          <w:p w:rsidR="00901608" w:rsidRPr="00C30412" w:rsidRDefault="0044146B" w:rsidP="00901608">
            <w:pPr>
              <w:rPr>
                <w:rFonts w:ascii="Arial" w:hAnsi="Arial" w:cs="Arial"/>
                <w:sz w:val="20"/>
                <w:szCs w:val="20"/>
              </w:rPr>
            </w:pPr>
            <w:r>
              <w:rPr>
                <w:rFonts w:ascii="Arial" w:hAnsi="Arial" w:cs="Arial"/>
                <w:sz w:val="20"/>
                <w:szCs w:val="20"/>
              </w:rPr>
              <w:t>Marissa VanHoozer</w:t>
            </w:r>
          </w:p>
        </w:tc>
        <w:tc>
          <w:tcPr>
            <w:tcW w:w="3318" w:type="dxa"/>
          </w:tcPr>
          <w:p w:rsidR="00901608" w:rsidRPr="00791BD6" w:rsidRDefault="00901608" w:rsidP="00901608">
            <w:pPr>
              <w:rPr>
                <w:rFonts w:ascii="Arial" w:hAnsi="Arial" w:cs="Arial"/>
                <w:sz w:val="20"/>
                <w:szCs w:val="20"/>
              </w:rPr>
            </w:pPr>
          </w:p>
        </w:tc>
      </w:tr>
      <w:tr w:rsidR="00901608" w:rsidRPr="00791BD6" w:rsidTr="006164D0">
        <w:trPr>
          <w:trHeight w:val="728"/>
        </w:trPr>
        <w:tc>
          <w:tcPr>
            <w:tcW w:w="800" w:type="dxa"/>
          </w:tcPr>
          <w:p w:rsidR="00901608" w:rsidRPr="00791BD6" w:rsidRDefault="00EE6356" w:rsidP="00901608">
            <w:pPr>
              <w:jc w:val="right"/>
              <w:rPr>
                <w:rFonts w:ascii="Arial" w:hAnsi="Arial" w:cs="Arial"/>
                <w:b/>
                <w:sz w:val="20"/>
                <w:szCs w:val="20"/>
              </w:rPr>
            </w:pPr>
            <w:r>
              <w:rPr>
                <w:rFonts w:ascii="Arial" w:hAnsi="Arial" w:cs="Arial"/>
                <w:b/>
                <w:sz w:val="20"/>
                <w:szCs w:val="20"/>
              </w:rPr>
              <w:t>1:05</w:t>
            </w:r>
          </w:p>
        </w:tc>
        <w:tc>
          <w:tcPr>
            <w:tcW w:w="5315" w:type="dxa"/>
          </w:tcPr>
          <w:p w:rsidR="00901608" w:rsidRPr="0044146B" w:rsidRDefault="00901608" w:rsidP="0044146B">
            <w:pPr>
              <w:rPr>
                <w:rFonts w:ascii="Arial" w:hAnsi="Arial" w:cs="Arial"/>
                <w:b/>
                <w:sz w:val="20"/>
                <w:szCs w:val="20"/>
              </w:rPr>
            </w:pPr>
            <w:r w:rsidRPr="00791BD6">
              <w:rPr>
                <w:rFonts w:ascii="Arial" w:hAnsi="Arial" w:cs="Arial"/>
                <w:b/>
                <w:sz w:val="20"/>
                <w:szCs w:val="20"/>
              </w:rPr>
              <w:t>Subcommittee</w:t>
            </w:r>
            <w:r>
              <w:rPr>
                <w:rFonts w:ascii="Arial" w:hAnsi="Arial" w:cs="Arial"/>
                <w:b/>
                <w:sz w:val="20"/>
                <w:szCs w:val="20"/>
              </w:rPr>
              <w:t>s</w:t>
            </w:r>
            <w:r w:rsidRPr="00791BD6">
              <w:rPr>
                <w:rFonts w:ascii="Arial" w:hAnsi="Arial" w:cs="Arial"/>
                <w:b/>
                <w:sz w:val="20"/>
                <w:szCs w:val="20"/>
              </w:rPr>
              <w:t xml:space="preserve"> Discussion</w:t>
            </w:r>
          </w:p>
        </w:tc>
        <w:tc>
          <w:tcPr>
            <w:tcW w:w="1357" w:type="dxa"/>
          </w:tcPr>
          <w:p w:rsidR="00901608" w:rsidRPr="00C30412" w:rsidRDefault="00901608" w:rsidP="00901608">
            <w:pPr>
              <w:rPr>
                <w:rFonts w:ascii="Arial" w:hAnsi="Arial" w:cs="Arial"/>
                <w:sz w:val="20"/>
                <w:szCs w:val="20"/>
              </w:rPr>
            </w:pPr>
            <w:r w:rsidRPr="00C30412">
              <w:rPr>
                <w:rFonts w:ascii="Arial" w:hAnsi="Arial" w:cs="Arial"/>
                <w:sz w:val="20"/>
                <w:szCs w:val="20"/>
              </w:rPr>
              <w:t>All</w:t>
            </w:r>
          </w:p>
        </w:tc>
        <w:tc>
          <w:tcPr>
            <w:tcW w:w="3318" w:type="dxa"/>
          </w:tcPr>
          <w:p w:rsidR="00901608" w:rsidRPr="00791BD6" w:rsidRDefault="00901608" w:rsidP="00901608">
            <w:pPr>
              <w:rPr>
                <w:rFonts w:ascii="Arial" w:hAnsi="Arial" w:cs="Arial"/>
                <w:sz w:val="20"/>
                <w:szCs w:val="20"/>
              </w:rPr>
            </w:pPr>
          </w:p>
        </w:tc>
      </w:tr>
      <w:tr w:rsidR="00901608" w:rsidRPr="00791BD6" w:rsidTr="006164D0">
        <w:trPr>
          <w:trHeight w:val="332"/>
        </w:trPr>
        <w:tc>
          <w:tcPr>
            <w:tcW w:w="800" w:type="dxa"/>
          </w:tcPr>
          <w:p w:rsidR="00901608" w:rsidRDefault="00901608" w:rsidP="00901608">
            <w:pPr>
              <w:jc w:val="right"/>
              <w:rPr>
                <w:rFonts w:ascii="Arial" w:hAnsi="Arial" w:cs="Arial"/>
                <w:b/>
                <w:iCs/>
                <w:sz w:val="20"/>
                <w:szCs w:val="20"/>
              </w:rPr>
            </w:pPr>
            <w:r>
              <w:rPr>
                <w:rFonts w:ascii="Arial" w:hAnsi="Arial" w:cs="Arial"/>
                <w:b/>
                <w:iCs/>
                <w:sz w:val="20"/>
                <w:szCs w:val="20"/>
              </w:rPr>
              <w:t>1:20</w:t>
            </w:r>
          </w:p>
          <w:p w:rsidR="00901608" w:rsidRPr="00791BD6" w:rsidRDefault="00901608" w:rsidP="00901608">
            <w:pPr>
              <w:rPr>
                <w:rFonts w:ascii="Arial" w:hAnsi="Arial" w:cs="Arial"/>
                <w:b/>
                <w:iCs/>
                <w:sz w:val="20"/>
                <w:szCs w:val="20"/>
              </w:rPr>
            </w:pPr>
          </w:p>
        </w:tc>
        <w:tc>
          <w:tcPr>
            <w:tcW w:w="5315" w:type="dxa"/>
          </w:tcPr>
          <w:p w:rsidR="00901608" w:rsidRPr="00606FFE" w:rsidRDefault="00901608" w:rsidP="00901608">
            <w:pPr>
              <w:rPr>
                <w:rFonts w:ascii="Arial" w:hAnsi="Arial" w:cs="Arial"/>
                <w:b/>
                <w:sz w:val="20"/>
                <w:szCs w:val="20"/>
              </w:rPr>
            </w:pPr>
            <w:r w:rsidRPr="00791BD6">
              <w:rPr>
                <w:rFonts w:ascii="Arial" w:hAnsi="Arial" w:cs="Arial"/>
                <w:b/>
                <w:sz w:val="20"/>
                <w:szCs w:val="20"/>
              </w:rPr>
              <w:t>Subcommittee</w:t>
            </w:r>
            <w:r>
              <w:rPr>
                <w:rFonts w:ascii="Arial" w:hAnsi="Arial" w:cs="Arial"/>
                <w:b/>
                <w:sz w:val="20"/>
                <w:szCs w:val="20"/>
              </w:rPr>
              <w:t>s</w:t>
            </w:r>
            <w:r w:rsidRPr="00791BD6">
              <w:rPr>
                <w:rFonts w:ascii="Arial" w:hAnsi="Arial" w:cs="Arial"/>
                <w:b/>
                <w:sz w:val="20"/>
                <w:szCs w:val="20"/>
              </w:rPr>
              <w:t xml:space="preserve"> </w:t>
            </w:r>
            <w:r>
              <w:rPr>
                <w:rFonts w:ascii="Arial" w:hAnsi="Arial" w:cs="Arial"/>
                <w:b/>
                <w:sz w:val="20"/>
                <w:szCs w:val="20"/>
              </w:rPr>
              <w:t>Report Out</w:t>
            </w:r>
          </w:p>
        </w:tc>
        <w:tc>
          <w:tcPr>
            <w:tcW w:w="1357" w:type="dxa"/>
          </w:tcPr>
          <w:p w:rsidR="00901608" w:rsidRPr="00C30412" w:rsidRDefault="00901608" w:rsidP="00901608">
            <w:pPr>
              <w:rPr>
                <w:rFonts w:ascii="Arial" w:hAnsi="Arial" w:cs="Arial"/>
                <w:sz w:val="20"/>
                <w:szCs w:val="20"/>
              </w:rPr>
            </w:pPr>
            <w:r w:rsidRPr="00C30412">
              <w:rPr>
                <w:rFonts w:ascii="Arial" w:hAnsi="Arial" w:cs="Arial"/>
                <w:sz w:val="20"/>
                <w:szCs w:val="20"/>
              </w:rPr>
              <w:t>All</w:t>
            </w:r>
          </w:p>
        </w:tc>
        <w:tc>
          <w:tcPr>
            <w:tcW w:w="3318" w:type="dxa"/>
          </w:tcPr>
          <w:p w:rsidR="00901608" w:rsidRPr="00791BD6" w:rsidRDefault="00901608" w:rsidP="00901608">
            <w:pPr>
              <w:rPr>
                <w:rFonts w:ascii="Arial" w:hAnsi="Arial" w:cs="Arial"/>
                <w:sz w:val="20"/>
                <w:szCs w:val="20"/>
              </w:rPr>
            </w:pPr>
          </w:p>
        </w:tc>
      </w:tr>
      <w:tr w:rsidR="00901608" w:rsidRPr="00791BD6" w:rsidTr="006164D0">
        <w:trPr>
          <w:trHeight w:val="395"/>
        </w:trPr>
        <w:tc>
          <w:tcPr>
            <w:tcW w:w="800" w:type="dxa"/>
          </w:tcPr>
          <w:p w:rsidR="00901608" w:rsidRPr="00791BD6" w:rsidRDefault="00901608" w:rsidP="00901608">
            <w:pPr>
              <w:jc w:val="right"/>
              <w:rPr>
                <w:rFonts w:ascii="Arial" w:hAnsi="Arial" w:cs="Arial"/>
                <w:b/>
                <w:sz w:val="20"/>
                <w:szCs w:val="20"/>
              </w:rPr>
            </w:pPr>
            <w:r w:rsidRPr="00791BD6">
              <w:rPr>
                <w:rFonts w:ascii="Arial" w:hAnsi="Arial" w:cs="Arial"/>
                <w:b/>
                <w:sz w:val="20"/>
                <w:szCs w:val="20"/>
              </w:rPr>
              <w:t>1:30</w:t>
            </w:r>
          </w:p>
        </w:tc>
        <w:tc>
          <w:tcPr>
            <w:tcW w:w="5315" w:type="dxa"/>
          </w:tcPr>
          <w:p w:rsidR="00901608" w:rsidRDefault="00901608" w:rsidP="00901608">
            <w:pPr>
              <w:tabs>
                <w:tab w:val="left" w:pos="2043"/>
              </w:tabs>
              <w:rPr>
                <w:rFonts w:ascii="Arial" w:hAnsi="Arial" w:cs="Arial"/>
                <w:b/>
                <w:sz w:val="20"/>
                <w:szCs w:val="20"/>
              </w:rPr>
            </w:pPr>
            <w:r w:rsidRPr="00791BD6">
              <w:rPr>
                <w:rFonts w:ascii="Arial" w:hAnsi="Arial" w:cs="Arial"/>
                <w:b/>
                <w:sz w:val="20"/>
                <w:szCs w:val="20"/>
              </w:rPr>
              <w:t>Adjourn</w:t>
            </w:r>
          </w:p>
          <w:p w:rsidR="00901608" w:rsidRPr="00791BD6" w:rsidRDefault="00901608" w:rsidP="00901608">
            <w:pPr>
              <w:rPr>
                <w:rFonts w:ascii="Arial" w:hAnsi="Arial" w:cs="Arial"/>
                <w:b/>
                <w:sz w:val="20"/>
                <w:szCs w:val="20"/>
              </w:rPr>
            </w:pPr>
          </w:p>
        </w:tc>
        <w:tc>
          <w:tcPr>
            <w:tcW w:w="1357" w:type="dxa"/>
          </w:tcPr>
          <w:p w:rsidR="00901608" w:rsidRPr="00C30412" w:rsidRDefault="00901608" w:rsidP="00901608">
            <w:pPr>
              <w:rPr>
                <w:rFonts w:ascii="Arial" w:hAnsi="Arial" w:cs="Arial"/>
                <w:sz w:val="20"/>
                <w:szCs w:val="20"/>
              </w:rPr>
            </w:pPr>
            <w:r w:rsidRPr="00C30412">
              <w:rPr>
                <w:rFonts w:ascii="Arial" w:hAnsi="Arial" w:cs="Arial"/>
                <w:sz w:val="20"/>
                <w:szCs w:val="20"/>
              </w:rPr>
              <w:t>Nam</w:t>
            </w:r>
          </w:p>
        </w:tc>
        <w:tc>
          <w:tcPr>
            <w:tcW w:w="3318" w:type="dxa"/>
          </w:tcPr>
          <w:p w:rsidR="00901608" w:rsidRPr="00791BD6" w:rsidRDefault="00901608" w:rsidP="00901608">
            <w:pPr>
              <w:rPr>
                <w:rFonts w:ascii="Arial" w:hAnsi="Arial" w:cs="Arial"/>
                <w:sz w:val="20"/>
                <w:szCs w:val="20"/>
              </w:rPr>
            </w:pPr>
          </w:p>
        </w:tc>
      </w:tr>
    </w:tbl>
    <w:p w:rsidR="008D331D" w:rsidRPr="00791BD6" w:rsidRDefault="008D331D" w:rsidP="00EC65EA">
      <w:pPr>
        <w:rPr>
          <w:rFonts w:ascii="Arial" w:hAnsi="Arial" w:cs="Arial"/>
          <w:sz w:val="20"/>
          <w:szCs w:val="20"/>
        </w:rPr>
      </w:pPr>
    </w:p>
    <w:p w:rsidR="00C05C1D" w:rsidRDefault="00C05C1D" w:rsidP="00F072DB">
      <w:pPr>
        <w:rPr>
          <w:rFonts w:ascii="Arial" w:hAnsi="Arial" w:cs="Arial"/>
          <w:sz w:val="20"/>
          <w:szCs w:val="20"/>
        </w:rPr>
      </w:pPr>
    </w:p>
    <w:p w:rsidR="00A141B8" w:rsidRDefault="00A141B8" w:rsidP="00F072DB">
      <w:pPr>
        <w:rPr>
          <w:rFonts w:ascii="Arial" w:hAnsi="Arial" w:cs="Arial"/>
          <w:sz w:val="20"/>
          <w:szCs w:val="20"/>
        </w:rPr>
      </w:pPr>
    </w:p>
    <w:p w:rsidR="00A141B8" w:rsidRPr="00A141B8" w:rsidRDefault="00A141B8" w:rsidP="00A141B8"/>
    <w:p w:rsidR="003F398B" w:rsidRDefault="003F398B" w:rsidP="003F398B">
      <w:pPr>
        <w:spacing w:after="150"/>
        <w:rPr>
          <w:rFonts w:ascii="Arial" w:hAnsi="Arial" w:cs="Arial"/>
          <w:color w:val="000000"/>
          <w:sz w:val="18"/>
          <w:szCs w:val="18"/>
        </w:rPr>
      </w:pPr>
      <w:r w:rsidRPr="003F398B">
        <w:rPr>
          <w:rFonts w:ascii="Arial" w:hAnsi="Arial" w:cs="Arial"/>
          <w:b/>
          <w:color w:val="000000"/>
          <w:sz w:val="18"/>
          <w:szCs w:val="18"/>
        </w:rPr>
        <w:t>Speaker’s Bio</w:t>
      </w:r>
      <w:r>
        <w:rPr>
          <w:rFonts w:ascii="Arial" w:hAnsi="Arial" w:cs="Arial"/>
          <w:color w:val="000000"/>
          <w:sz w:val="18"/>
          <w:szCs w:val="18"/>
        </w:rPr>
        <w:t xml:space="preserve">: Marissa VanHoozer (van </w:t>
      </w:r>
      <w:proofErr w:type="spellStart"/>
      <w:r>
        <w:rPr>
          <w:rFonts w:ascii="Arial" w:hAnsi="Arial" w:cs="Arial"/>
          <w:color w:val="000000"/>
          <w:sz w:val="18"/>
          <w:szCs w:val="18"/>
        </w:rPr>
        <w:t>hoo-zhr</w:t>
      </w:r>
      <w:proofErr w:type="spellEnd"/>
      <w:r>
        <w:rPr>
          <w:rFonts w:ascii="Arial" w:hAnsi="Arial" w:cs="Arial"/>
          <w:color w:val="000000"/>
          <w:sz w:val="18"/>
          <w:szCs w:val="18"/>
        </w:rPr>
        <w:t>) joined DES in February 2019. She serves as the agency's Chief Strategy &amp; Performance Officer, and is a member of the Corporate Council.</w:t>
      </w:r>
    </w:p>
    <w:p w:rsidR="003F398B" w:rsidRDefault="003F398B" w:rsidP="003F398B">
      <w:pPr>
        <w:spacing w:after="150"/>
        <w:rPr>
          <w:rFonts w:ascii="Arial" w:hAnsi="Arial" w:cs="Arial"/>
          <w:color w:val="000000"/>
          <w:sz w:val="18"/>
          <w:szCs w:val="18"/>
        </w:rPr>
      </w:pPr>
      <w:r>
        <w:rPr>
          <w:rFonts w:ascii="Arial" w:hAnsi="Arial" w:cs="Arial"/>
          <w:color w:val="000000"/>
          <w:sz w:val="18"/>
          <w:szCs w:val="18"/>
        </w:rPr>
        <w:t>The Strategy &amp; Performance Team helps DES develop and carry out strategies to improve business performance and culture. Its work incorporates best practices from the fields of Lean, organization development, project management, change management, and performance measurement.</w:t>
      </w:r>
    </w:p>
    <w:p w:rsidR="003F398B" w:rsidRDefault="003F398B" w:rsidP="003F398B">
      <w:pPr>
        <w:spacing w:after="150"/>
        <w:rPr>
          <w:rFonts w:ascii="Arial" w:hAnsi="Arial" w:cs="Arial"/>
          <w:color w:val="000000"/>
          <w:sz w:val="18"/>
          <w:szCs w:val="18"/>
        </w:rPr>
      </w:pPr>
      <w:r>
        <w:rPr>
          <w:rFonts w:ascii="Arial" w:hAnsi="Arial" w:cs="Arial"/>
          <w:color w:val="000000"/>
          <w:sz w:val="18"/>
          <w:szCs w:val="18"/>
        </w:rPr>
        <w:t>Marissa describes herself as "an unapologetic nerd who is happiest when learning or solving big, tough problems."</w:t>
      </w:r>
    </w:p>
    <w:p w:rsidR="003F398B" w:rsidRDefault="003F398B" w:rsidP="003F398B">
      <w:pPr>
        <w:spacing w:after="150"/>
        <w:rPr>
          <w:rFonts w:ascii="Arial" w:hAnsi="Arial" w:cs="Arial"/>
          <w:color w:val="000000"/>
          <w:sz w:val="18"/>
          <w:szCs w:val="18"/>
        </w:rPr>
      </w:pPr>
      <w:r>
        <w:rPr>
          <w:rFonts w:ascii="Arial" w:hAnsi="Arial" w:cs="Arial"/>
          <w:color w:val="000000"/>
          <w:sz w:val="18"/>
          <w:szCs w:val="18"/>
        </w:rPr>
        <w:t>Before coming to DES, she worked in various consultation roles in the private and public sector, including at the Department of Labor &amp; Industries and the Department of Health. Marissa is a proud veteran of the United States Army, where she served as a heavy equipment operator and later graduated from the Presidio of Monterey as a cryptologic linguist.</w:t>
      </w:r>
    </w:p>
    <w:p w:rsidR="003F398B" w:rsidRDefault="003F398B" w:rsidP="003F398B">
      <w:pPr>
        <w:spacing w:after="150"/>
        <w:rPr>
          <w:rFonts w:ascii="Arial" w:hAnsi="Arial" w:cs="Arial"/>
          <w:color w:val="000000"/>
          <w:sz w:val="18"/>
          <w:szCs w:val="18"/>
        </w:rPr>
      </w:pPr>
      <w:r>
        <w:rPr>
          <w:rFonts w:ascii="Arial" w:hAnsi="Arial" w:cs="Arial"/>
          <w:color w:val="000000"/>
          <w:sz w:val="18"/>
          <w:szCs w:val="18"/>
        </w:rPr>
        <w:t>Marissa has a Bachelor's Degree in Business Administration, and she also holds a Master Black Belt in Lean Six Sigma (that's an expert-level certification in Lean process improvement) from Villanova University.</w:t>
      </w:r>
    </w:p>
    <w:p w:rsidR="003F398B" w:rsidRDefault="003F398B" w:rsidP="003F398B">
      <w:pPr>
        <w:spacing w:after="150"/>
        <w:rPr>
          <w:rFonts w:ascii="Arial" w:hAnsi="Arial" w:cs="Arial"/>
          <w:color w:val="000000"/>
          <w:sz w:val="18"/>
          <w:szCs w:val="18"/>
        </w:rPr>
      </w:pPr>
      <w:r>
        <w:rPr>
          <w:rFonts w:ascii="Arial" w:hAnsi="Arial" w:cs="Arial"/>
          <w:color w:val="000000"/>
          <w:sz w:val="18"/>
          <w:szCs w:val="18"/>
        </w:rPr>
        <w:t>She and her husband, Scott, have three daughters and a son. Marissa likes to read, paint and spend time with family.</w:t>
      </w:r>
    </w:p>
    <w:p w:rsidR="00A141B8" w:rsidRPr="00791BD6" w:rsidRDefault="00A141B8" w:rsidP="00F072DB">
      <w:pPr>
        <w:rPr>
          <w:rFonts w:ascii="Arial" w:hAnsi="Arial" w:cs="Arial"/>
          <w:sz w:val="20"/>
          <w:szCs w:val="20"/>
        </w:rPr>
      </w:pPr>
    </w:p>
    <w:sectPr w:rsidR="00A141B8" w:rsidRPr="00791BD6" w:rsidSect="00EC65EA">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213" w:rsidRDefault="00B93213" w:rsidP="0009229B">
      <w:r>
        <w:separator/>
      </w:r>
    </w:p>
  </w:endnote>
  <w:endnote w:type="continuationSeparator" w:id="0">
    <w:p w:rsidR="00B93213" w:rsidRDefault="00B93213" w:rsidP="0009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213" w:rsidRDefault="00B93213" w:rsidP="0009229B">
      <w:r>
        <w:separator/>
      </w:r>
    </w:p>
  </w:footnote>
  <w:footnote w:type="continuationSeparator" w:id="0">
    <w:p w:rsidR="00B93213" w:rsidRDefault="00B93213" w:rsidP="00092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F02" w:rsidRDefault="008254D1" w:rsidP="008254D1">
    <w:pPr>
      <w:pStyle w:val="Header"/>
      <w:jc w:val="center"/>
    </w:pPr>
    <w:r>
      <w:rPr>
        <w:noProof/>
      </w:rPr>
      <w:drawing>
        <wp:inline distT="0" distB="0" distL="0" distR="0">
          <wp:extent cx="3416378" cy="9113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ue Text and Logo Locku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24405" cy="9135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5A02"/>
    <w:multiLevelType w:val="hybridMultilevel"/>
    <w:tmpl w:val="6B669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702BB"/>
    <w:multiLevelType w:val="hybridMultilevel"/>
    <w:tmpl w:val="ED8A8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46339"/>
    <w:multiLevelType w:val="hybridMultilevel"/>
    <w:tmpl w:val="46CECC7A"/>
    <w:lvl w:ilvl="0" w:tplc="96D85C96">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743424"/>
    <w:multiLevelType w:val="hybridMultilevel"/>
    <w:tmpl w:val="F6746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C2954"/>
    <w:multiLevelType w:val="hybridMultilevel"/>
    <w:tmpl w:val="4AF4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454776"/>
    <w:multiLevelType w:val="hybridMultilevel"/>
    <w:tmpl w:val="5AD285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792867"/>
    <w:multiLevelType w:val="hybridMultilevel"/>
    <w:tmpl w:val="57D4D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32CE4"/>
    <w:multiLevelType w:val="hybridMultilevel"/>
    <w:tmpl w:val="95E29DC0"/>
    <w:lvl w:ilvl="0" w:tplc="DF2AF42A">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247C647F"/>
    <w:multiLevelType w:val="hybridMultilevel"/>
    <w:tmpl w:val="B4D292D8"/>
    <w:lvl w:ilvl="0" w:tplc="B6E27C52">
      <w:numFmt w:val="bullet"/>
      <w:lvlText w:val="-"/>
      <w:lvlJc w:val="left"/>
      <w:pPr>
        <w:ind w:left="1080" w:hanging="360"/>
      </w:pPr>
      <w:rPr>
        <w:rFonts w:ascii="Arial" w:eastAsia="Times New Roman" w:hAnsi="Arial" w:cs="Arial"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0D73BB"/>
    <w:multiLevelType w:val="hybridMultilevel"/>
    <w:tmpl w:val="38E65E0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7A51C6"/>
    <w:multiLevelType w:val="hybridMultilevel"/>
    <w:tmpl w:val="CE460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A1FDE"/>
    <w:multiLevelType w:val="hybridMultilevel"/>
    <w:tmpl w:val="780C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B4FD8"/>
    <w:multiLevelType w:val="hybridMultilevel"/>
    <w:tmpl w:val="24E85F96"/>
    <w:lvl w:ilvl="0" w:tplc="2F28A024">
      <w:numFmt w:val="bullet"/>
      <w:lvlText w:val="-"/>
      <w:lvlJc w:val="left"/>
      <w:pPr>
        <w:ind w:left="720" w:hanging="360"/>
      </w:pPr>
      <w:rPr>
        <w:rFonts w:ascii="Arial" w:eastAsia="Times New Roman" w:hAnsi="Arial" w:cs="Aria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F26515"/>
    <w:multiLevelType w:val="hybridMultilevel"/>
    <w:tmpl w:val="AA2A770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64C218B"/>
    <w:multiLevelType w:val="hybridMultilevel"/>
    <w:tmpl w:val="123A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902C41"/>
    <w:multiLevelType w:val="hybridMultilevel"/>
    <w:tmpl w:val="E02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9D4119"/>
    <w:multiLevelType w:val="hybridMultilevel"/>
    <w:tmpl w:val="4EF0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4240A8"/>
    <w:multiLevelType w:val="hybridMultilevel"/>
    <w:tmpl w:val="298A174C"/>
    <w:lvl w:ilvl="0" w:tplc="6B0E62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9F58F3"/>
    <w:multiLevelType w:val="hybridMultilevel"/>
    <w:tmpl w:val="50121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0E749B"/>
    <w:multiLevelType w:val="hybridMultilevel"/>
    <w:tmpl w:val="4962B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134A61"/>
    <w:multiLevelType w:val="hybridMultilevel"/>
    <w:tmpl w:val="72D84E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976755"/>
    <w:multiLevelType w:val="hybridMultilevel"/>
    <w:tmpl w:val="B106CF24"/>
    <w:lvl w:ilvl="0" w:tplc="8A52EB7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59215A"/>
    <w:multiLevelType w:val="hybridMultilevel"/>
    <w:tmpl w:val="41CCA450"/>
    <w:lvl w:ilvl="0" w:tplc="9C063D3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8B0736C"/>
    <w:multiLevelType w:val="hybridMultilevel"/>
    <w:tmpl w:val="71C4FF8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num>
  <w:num w:numId="3">
    <w:abstractNumId w:val="9"/>
  </w:num>
  <w:num w:numId="4">
    <w:abstractNumId w:val="2"/>
  </w:num>
  <w:num w:numId="5">
    <w:abstractNumId w:val="13"/>
    <w:lvlOverride w:ilvl="0">
      <w:startOverride w:val="1"/>
    </w:lvlOverride>
    <w:lvlOverride w:ilvl="1"/>
    <w:lvlOverride w:ilvl="2"/>
    <w:lvlOverride w:ilvl="3"/>
    <w:lvlOverride w:ilvl="4"/>
    <w:lvlOverride w:ilvl="5"/>
    <w:lvlOverride w:ilvl="6"/>
    <w:lvlOverride w:ilvl="7"/>
    <w:lvlOverride w:ilvl="8"/>
  </w:num>
  <w:num w:numId="6">
    <w:abstractNumId w:val="23"/>
  </w:num>
  <w:num w:numId="7">
    <w:abstractNumId w:val="4"/>
  </w:num>
  <w:num w:numId="8">
    <w:abstractNumId w:val="20"/>
  </w:num>
  <w:num w:numId="9">
    <w:abstractNumId w:val="21"/>
  </w:num>
  <w:num w:numId="10">
    <w:abstractNumId w:val="14"/>
  </w:num>
  <w:num w:numId="11">
    <w:abstractNumId w:val="6"/>
  </w:num>
  <w:num w:numId="12">
    <w:abstractNumId w:val="5"/>
  </w:num>
  <w:num w:numId="13">
    <w:abstractNumId w:val="10"/>
  </w:num>
  <w:num w:numId="14">
    <w:abstractNumId w:val="19"/>
  </w:num>
  <w:num w:numId="15">
    <w:abstractNumId w:val="1"/>
  </w:num>
  <w:num w:numId="16">
    <w:abstractNumId w:val="3"/>
  </w:num>
  <w:num w:numId="17">
    <w:abstractNumId w:val="22"/>
  </w:num>
  <w:num w:numId="18">
    <w:abstractNumId w:val="15"/>
  </w:num>
  <w:num w:numId="19">
    <w:abstractNumId w:val="18"/>
  </w:num>
  <w:num w:numId="20">
    <w:abstractNumId w:val="0"/>
  </w:num>
  <w:num w:numId="21">
    <w:abstractNumId w:val="17"/>
  </w:num>
  <w:num w:numId="22">
    <w:abstractNumId w:val="12"/>
  </w:num>
  <w:num w:numId="23">
    <w:abstractNumId w:val="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B73"/>
    <w:rsid w:val="00023A1B"/>
    <w:rsid w:val="0009229B"/>
    <w:rsid w:val="000967AE"/>
    <w:rsid w:val="00160D6E"/>
    <w:rsid w:val="001A4BD3"/>
    <w:rsid w:val="001F6DD7"/>
    <w:rsid w:val="0022475B"/>
    <w:rsid w:val="00277C13"/>
    <w:rsid w:val="003C7B4B"/>
    <w:rsid w:val="003F398B"/>
    <w:rsid w:val="0042489E"/>
    <w:rsid w:val="00424EF4"/>
    <w:rsid w:val="0044146B"/>
    <w:rsid w:val="00445E12"/>
    <w:rsid w:val="00456898"/>
    <w:rsid w:val="00460CB1"/>
    <w:rsid w:val="00483E84"/>
    <w:rsid w:val="004E4BF6"/>
    <w:rsid w:val="00512779"/>
    <w:rsid w:val="005258DB"/>
    <w:rsid w:val="005373A8"/>
    <w:rsid w:val="0053768D"/>
    <w:rsid w:val="00537E06"/>
    <w:rsid w:val="00556CD1"/>
    <w:rsid w:val="00562283"/>
    <w:rsid w:val="00567FA9"/>
    <w:rsid w:val="005959D4"/>
    <w:rsid w:val="005A6F02"/>
    <w:rsid w:val="005B3EF3"/>
    <w:rsid w:val="005E3814"/>
    <w:rsid w:val="005E6D5E"/>
    <w:rsid w:val="00606FFE"/>
    <w:rsid w:val="006164D0"/>
    <w:rsid w:val="00634DE5"/>
    <w:rsid w:val="006528AC"/>
    <w:rsid w:val="006538AE"/>
    <w:rsid w:val="00706572"/>
    <w:rsid w:val="007110B7"/>
    <w:rsid w:val="007452BE"/>
    <w:rsid w:val="007543A3"/>
    <w:rsid w:val="00762695"/>
    <w:rsid w:val="00775AA8"/>
    <w:rsid w:val="00791BD6"/>
    <w:rsid w:val="007B13AA"/>
    <w:rsid w:val="007D2108"/>
    <w:rsid w:val="007E0A88"/>
    <w:rsid w:val="00804ECA"/>
    <w:rsid w:val="00820BC7"/>
    <w:rsid w:val="008254D1"/>
    <w:rsid w:val="0084209F"/>
    <w:rsid w:val="008B779A"/>
    <w:rsid w:val="008D331D"/>
    <w:rsid w:val="008E0356"/>
    <w:rsid w:val="008E28D4"/>
    <w:rsid w:val="008E3CE1"/>
    <w:rsid w:val="008F2EE7"/>
    <w:rsid w:val="00901608"/>
    <w:rsid w:val="009103BB"/>
    <w:rsid w:val="00917C50"/>
    <w:rsid w:val="0093735A"/>
    <w:rsid w:val="009551AD"/>
    <w:rsid w:val="00986B73"/>
    <w:rsid w:val="009B66C7"/>
    <w:rsid w:val="009B688B"/>
    <w:rsid w:val="009C56C1"/>
    <w:rsid w:val="009E3CC2"/>
    <w:rsid w:val="00A0072A"/>
    <w:rsid w:val="00A0149F"/>
    <w:rsid w:val="00A141B8"/>
    <w:rsid w:val="00A41C5E"/>
    <w:rsid w:val="00AD1821"/>
    <w:rsid w:val="00AF2453"/>
    <w:rsid w:val="00B069EC"/>
    <w:rsid w:val="00B12AFF"/>
    <w:rsid w:val="00B46C12"/>
    <w:rsid w:val="00B71A29"/>
    <w:rsid w:val="00B77E75"/>
    <w:rsid w:val="00B8631C"/>
    <w:rsid w:val="00B93213"/>
    <w:rsid w:val="00BB48F7"/>
    <w:rsid w:val="00BB5987"/>
    <w:rsid w:val="00BB67F2"/>
    <w:rsid w:val="00BC1945"/>
    <w:rsid w:val="00C05C1D"/>
    <w:rsid w:val="00C2291E"/>
    <w:rsid w:val="00C30412"/>
    <w:rsid w:val="00C60A8F"/>
    <w:rsid w:val="00CE3F51"/>
    <w:rsid w:val="00D06BA4"/>
    <w:rsid w:val="00D30A52"/>
    <w:rsid w:val="00D42357"/>
    <w:rsid w:val="00D43420"/>
    <w:rsid w:val="00D5439D"/>
    <w:rsid w:val="00DA1A78"/>
    <w:rsid w:val="00DE4181"/>
    <w:rsid w:val="00E40E14"/>
    <w:rsid w:val="00E419F7"/>
    <w:rsid w:val="00EC65EA"/>
    <w:rsid w:val="00ED46F7"/>
    <w:rsid w:val="00EE6356"/>
    <w:rsid w:val="00EE6ACC"/>
    <w:rsid w:val="00EF0875"/>
    <w:rsid w:val="00EF6128"/>
    <w:rsid w:val="00F072DB"/>
    <w:rsid w:val="00F1769A"/>
    <w:rsid w:val="00F2707E"/>
    <w:rsid w:val="00F50423"/>
    <w:rsid w:val="00F52F7C"/>
    <w:rsid w:val="00F554EF"/>
    <w:rsid w:val="00FE31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7D37E02"/>
  <w15:chartTrackingRefBased/>
  <w15:docId w15:val="{95F680DD-15BA-4FD3-AC1D-984B1D22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B73"/>
    <w:pPr>
      <w:spacing w:after="0" w:line="240" w:lineRule="auto"/>
    </w:pPr>
    <w:rPr>
      <w:rFonts w:ascii="Calibri" w:eastAsia="Times New Roman"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B73"/>
    <w:pPr>
      <w:ind w:left="720"/>
      <w:contextualSpacing/>
    </w:pPr>
  </w:style>
  <w:style w:type="table" w:styleId="TableGrid">
    <w:name w:val="Table Grid"/>
    <w:basedOn w:val="TableNormal"/>
    <w:uiPriority w:val="39"/>
    <w:rsid w:val="008D3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229B"/>
    <w:pPr>
      <w:tabs>
        <w:tab w:val="center" w:pos="4680"/>
        <w:tab w:val="right" w:pos="9360"/>
      </w:tabs>
    </w:pPr>
  </w:style>
  <w:style w:type="character" w:customStyle="1" w:styleId="HeaderChar">
    <w:name w:val="Header Char"/>
    <w:basedOn w:val="DefaultParagraphFont"/>
    <w:link w:val="Header"/>
    <w:uiPriority w:val="99"/>
    <w:rsid w:val="0009229B"/>
    <w:rPr>
      <w:rFonts w:ascii="Calibri" w:eastAsia="Times New Roman" w:hAnsi="Calibri" w:cs="Calibri"/>
      <w:lang w:eastAsia="en-US"/>
    </w:rPr>
  </w:style>
  <w:style w:type="paragraph" w:styleId="Footer">
    <w:name w:val="footer"/>
    <w:basedOn w:val="Normal"/>
    <w:link w:val="FooterChar"/>
    <w:uiPriority w:val="99"/>
    <w:unhideWhenUsed/>
    <w:rsid w:val="0009229B"/>
    <w:pPr>
      <w:tabs>
        <w:tab w:val="center" w:pos="4680"/>
        <w:tab w:val="right" w:pos="9360"/>
      </w:tabs>
    </w:pPr>
  </w:style>
  <w:style w:type="character" w:customStyle="1" w:styleId="FooterChar">
    <w:name w:val="Footer Char"/>
    <w:basedOn w:val="DefaultParagraphFont"/>
    <w:link w:val="Footer"/>
    <w:uiPriority w:val="99"/>
    <w:rsid w:val="0009229B"/>
    <w:rPr>
      <w:rFonts w:ascii="Calibri" w:eastAsia="Times New Roman" w:hAnsi="Calibri" w:cs="Calibri"/>
      <w:lang w:eastAsia="en-US"/>
    </w:rPr>
  </w:style>
  <w:style w:type="paragraph" w:styleId="BalloonText">
    <w:name w:val="Balloon Text"/>
    <w:basedOn w:val="Normal"/>
    <w:link w:val="BalloonTextChar"/>
    <w:uiPriority w:val="99"/>
    <w:semiHidden/>
    <w:unhideWhenUsed/>
    <w:rsid w:val="008E3C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CE1"/>
    <w:rPr>
      <w:rFonts w:ascii="Segoe UI" w:eastAsia="Times New Roman" w:hAnsi="Segoe UI" w:cs="Segoe UI"/>
      <w:sz w:val="18"/>
      <w:szCs w:val="18"/>
      <w:lang w:eastAsia="en-US"/>
    </w:rPr>
  </w:style>
  <w:style w:type="character" w:styleId="Strong">
    <w:name w:val="Strong"/>
    <w:basedOn w:val="DefaultParagraphFont"/>
    <w:uiPriority w:val="22"/>
    <w:qFormat/>
    <w:rsid w:val="00F072DB"/>
    <w:rPr>
      <w:b/>
      <w:bCs/>
    </w:rPr>
  </w:style>
  <w:style w:type="character" w:styleId="Hyperlink">
    <w:name w:val="Hyperlink"/>
    <w:basedOn w:val="DefaultParagraphFont"/>
    <w:uiPriority w:val="99"/>
    <w:unhideWhenUsed/>
    <w:rsid w:val="006164D0"/>
    <w:rPr>
      <w:color w:val="0563C1" w:themeColor="hyperlink"/>
      <w:u w:val="single"/>
    </w:rPr>
  </w:style>
  <w:style w:type="paragraph" w:styleId="NormalWeb">
    <w:name w:val="Normal (Web)"/>
    <w:basedOn w:val="Normal"/>
    <w:uiPriority w:val="99"/>
    <w:semiHidden/>
    <w:unhideWhenUsed/>
    <w:rsid w:val="00B069EC"/>
    <w:pPr>
      <w:spacing w:before="100" w:beforeAutospacing="1" w:after="100" w:afterAutospacing="1"/>
    </w:pPr>
    <w:rPr>
      <w:rFonts w:ascii="Times New Roman" w:eastAsia="Malgun Gothic"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688483">
      <w:bodyDiv w:val="1"/>
      <w:marLeft w:val="0"/>
      <w:marRight w:val="0"/>
      <w:marTop w:val="0"/>
      <w:marBottom w:val="0"/>
      <w:divBdr>
        <w:top w:val="none" w:sz="0" w:space="0" w:color="auto"/>
        <w:left w:val="none" w:sz="0" w:space="0" w:color="auto"/>
        <w:bottom w:val="none" w:sz="0" w:space="0" w:color="auto"/>
        <w:right w:val="none" w:sz="0" w:space="0" w:color="auto"/>
      </w:divBdr>
    </w:div>
    <w:div w:id="433476944">
      <w:bodyDiv w:val="1"/>
      <w:marLeft w:val="0"/>
      <w:marRight w:val="0"/>
      <w:marTop w:val="0"/>
      <w:marBottom w:val="0"/>
      <w:divBdr>
        <w:top w:val="none" w:sz="0" w:space="0" w:color="auto"/>
        <w:left w:val="none" w:sz="0" w:space="0" w:color="auto"/>
        <w:bottom w:val="none" w:sz="0" w:space="0" w:color="auto"/>
        <w:right w:val="none" w:sz="0" w:space="0" w:color="auto"/>
      </w:divBdr>
    </w:div>
    <w:div w:id="628318506">
      <w:bodyDiv w:val="1"/>
      <w:marLeft w:val="0"/>
      <w:marRight w:val="0"/>
      <w:marTop w:val="0"/>
      <w:marBottom w:val="0"/>
      <w:divBdr>
        <w:top w:val="none" w:sz="0" w:space="0" w:color="auto"/>
        <w:left w:val="none" w:sz="0" w:space="0" w:color="auto"/>
        <w:bottom w:val="none" w:sz="0" w:space="0" w:color="auto"/>
        <w:right w:val="none" w:sz="0" w:space="0" w:color="auto"/>
      </w:divBdr>
    </w:div>
    <w:div w:id="659692799">
      <w:bodyDiv w:val="1"/>
      <w:marLeft w:val="0"/>
      <w:marRight w:val="0"/>
      <w:marTop w:val="0"/>
      <w:marBottom w:val="0"/>
      <w:divBdr>
        <w:top w:val="none" w:sz="0" w:space="0" w:color="auto"/>
        <w:left w:val="none" w:sz="0" w:space="0" w:color="auto"/>
        <w:bottom w:val="none" w:sz="0" w:space="0" w:color="auto"/>
        <w:right w:val="none" w:sz="0" w:space="0" w:color="auto"/>
      </w:divBdr>
    </w:div>
    <w:div w:id="681130735">
      <w:bodyDiv w:val="1"/>
      <w:marLeft w:val="0"/>
      <w:marRight w:val="0"/>
      <w:marTop w:val="0"/>
      <w:marBottom w:val="0"/>
      <w:divBdr>
        <w:top w:val="none" w:sz="0" w:space="0" w:color="auto"/>
        <w:left w:val="none" w:sz="0" w:space="0" w:color="auto"/>
        <w:bottom w:val="none" w:sz="0" w:space="0" w:color="auto"/>
        <w:right w:val="none" w:sz="0" w:space="0" w:color="auto"/>
      </w:divBdr>
    </w:div>
    <w:div w:id="688220713">
      <w:bodyDiv w:val="1"/>
      <w:marLeft w:val="0"/>
      <w:marRight w:val="0"/>
      <w:marTop w:val="0"/>
      <w:marBottom w:val="0"/>
      <w:divBdr>
        <w:top w:val="none" w:sz="0" w:space="0" w:color="auto"/>
        <w:left w:val="none" w:sz="0" w:space="0" w:color="auto"/>
        <w:bottom w:val="none" w:sz="0" w:space="0" w:color="auto"/>
        <w:right w:val="none" w:sz="0" w:space="0" w:color="auto"/>
      </w:divBdr>
    </w:div>
    <w:div w:id="1052000859">
      <w:bodyDiv w:val="1"/>
      <w:marLeft w:val="0"/>
      <w:marRight w:val="0"/>
      <w:marTop w:val="0"/>
      <w:marBottom w:val="0"/>
      <w:divBdr>
        <w:top w:val="none" w:sz="0" w:space="0" w:color="auto"/>
        <w:left w:val="none" w:sz="0" w:space="0" w:color="auto"/>
        <w:bottom w:val="none" w:sz="0" w:space="0" w:color="auto"/>
        <w:right w:val="none" w:sz="0" w:space="0" w:color="auto"/>
      </w:divBdr>
    </w:div>
    <w:div w:id="1170022888">
      <w:bodyDiv w:val="1"/>
      <w:marLeft w:val="0"/>
      <w:marRight w:val="0"/>
      <w:marTop w:val="0"/>
      <w:marBottom w:val="0"/>
      <w:divBdr>
        <w:top w:val="none" w:sz="0" w:space="0" w:color="auto"/>
        <w:left w:val="none" w:sz="0" w:space="0" w:color="auto"/>
        <w:bottom w:val="none" w:sz="0" w:space="0" w:color="auto"/>
        <w:right w:val="none" w:sz="0" w:space="0" w:color="auto"/>
      </w:divBdr>
    </w:div>
    <w:div w:id="1303536815">
      <w:bodyDiv w:val="1"/>
      <w:marLeft w:val="0"/>
      <w:marRight w:val="0"/>
      <w:marTop w:val="0"/>
      <w:marBottom w:val="0"/>
      <w:divBdr>
        <w:top w:val="none" w:sz="0" w:space="0" w:color="auto"/>
        <w:left w:val="none" w:sz="0" w:space="0" w:color="auto"/>
        <w:bottom w:val="none" w:sz="0" w:space="0" w:color="auto"/>
        <w:right w:val="none" w:sz="0" w:space="0" w:color="auto"/>
      </w:divBdr>
    </w:div>
    <w:div w:id="1631781546">
      <w:bodyDiv w:val="1"/>
      <w:marLeft w:val="0"/>
      <w:marRight w:val="0"/>
      <w:marTop w:val="0"/>
      <w:marBottom w:val="0"/>
      <w:divBdr>
        <w:top w:val="none" w:sz="0" w:space="0" w:color="auto"/>
        <w:left w:val="none" w:sz="0" w:space="0" w:color="auto"/>
        <w:bottom w:val="none" w:sz="0" w:space="0" w:color="auto"/>
        <w:right w:val="none" w:sz="0" w:space="0" w:color="auto"/>
      </w:divBdr>
    </w:div>
    <w:div w:id="186655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5F422-EE6E-4E18-84FB-488E0388B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WSLCB</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Sauer, Kim (LCB)</dc:creator>
  <cp:keywords/>
  <dc:description/>
  <cp:lastModifiedBy>Nguyen, Nam (ATG)</cp:lastModifiedBy>
  <cp:revision>5</cp:revision>
  <dcterms:created xsi:type="dcterms:W3CDTF">2019-09-16T15:41:00Z</dcterms:created>
  <dcterms:modified xsi:type="dcterms:W3CDTF">2019-09-17T16:21:00Z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-498383539</vt:i4>
  </property>
  <property fmtid="{D5CDD505-2E9C-101B-9397-08002B2CF9AE}" pid="4" name="_EmailSubject">
    <vt:lpwstr>October Agenda</vt:lpwstr>
  </property>
  <property fmtid="{D5CDD505-2E9C-101B-9397-08002B2CF9AE}" pid="5" name="_AuthorEmail">
    <vt:lpwstr>nam.nguyen@atg.wa.gov</vt:lpwstr>
  </property>
  <property fmtid="{D5CDD505-2E9C-101B-9397-08002B2CF9AE}" pid="6" name="_AuthorEmailDisplayName">
    <vt:lpwstr>Nguyen, Nam D. (ATG)</vt:lpwstr>
  </property>
  <property fmtid="{D5CDD505-2E9C-101B-9397-08002B2CF9AE}" pid="7" name="_PreviousAdHocReviewCycleID">
    <vt:i4>-328113975</vt:i4>
  </property>
</Properties>
</file>